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6F" w:rsidRPr="00007D0B" w:rsidRDefault="00007D0B" w:rsidP="009D6C46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b/>
          <w:color w:val="242424"/>
          <w:sz w:val="23"/>
          <w:szCs w:val="23"/>
        </w:rPr>
      </w:pPr>
      <w:bookmarkStart w:id="0" w:name="_Hlk519090397"/>
      <w:r w:rsidRPr="00007D0B">
        <w:rPr>
          <w:rFonts w:ascii="Arial" w:hAnsi="Arial" w:cs="Arial"/>
          <w:b/>
          <w:color w:val="242424"/>
          <w:sz w:val="23"/>
          <w:szCs w:val="23"/>
        </w:rPr>
        <w:t>DFWHC Foundation led</w:t>
      </w:r>
      <w:r w:rsidR="009D6C46" w:rsidRPr="00007D0B">
        <w:rPr>
          <w:rFonts w:ascii="Arial" w:hAnsi="Arial" w:cs="Arial"/>
          <w:b/>
          <w:color w:val="242424"/>
          <w:sz w:val="23"/>
          <w:szCs w:val="23"/>
        </w:rPr>
        <w:t xml:space="preserve"> CHC receives funding </w:t>
      </w:r>
      <w:r w:rsidR="004B5557">
        <w:rPr>
          <w:rFonts w:ascii="Arial" w:hAnsi="Arial" w:cs="Arial"/>
          <w:b/>
          <w:color w:val="242424"/>
          <w:sz w:val="23"/>
          <w:szCs w:val="23"/>
        </w:rPr>
        <w:t xml:space="preserve">from </w:t>
      </w:r>
      <w:r w:rsidR="004B5557" w:rsidRPr="004B5557">
        <w:rPr>
          <w:rFonts w:ascii="Arial" w:hAnsi="Arial" w:cs="Arial"/>
          <w:b/>
          <w:color w:val="242424"/>
          <w:sz w:val="23"/>
          <w:szCs w:val="23"/>
        </w:rPr>
        <w:t>The Texas Health and Human Services Commission</w:t>
      </w:r>
      <w:r w:rsidR="004B5557">
        <w:rPr>
          <w:rFonts w:ascii="Arial" w:hAnsi="Arial" w:cs="Arial"/>
          <w:color w:val="242424"/>
          <w:sz w:val="23"/>
          <w:szCs w:val="23"/>
        </w:rPr>
        <w:t xml:space="preserve"> </w:t>
      </w:r>
      <w:r w:rsidR="009D6C46" w:rsidRPr="00007D0B">
        <w:rPr>
          <w:rFonts w:ascii="Arial" w:hAnsi="Arial" w:cs="Arial"/>
          <w:b/>
          <w:color w:val="242424"/>
          <w:sz w:val="23"/>
          <w:szCs w:val="23"/>
        </w:rPr>
        <w:t>to provide Mental Health First Aid to residents of Twelve Counties in the North Texas Region</w:t>
      </w:r>
    </w:p>
    <w:bookmarkEnd w:id="0"/>
    <w:p w:rsidR="009D6C46" w:rsidRDefault="00007D0B" w:rsidP="009D6C46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Through this funding, the </w:t>
      </w:r>
      <w:r w:rsidR="009D6C46" w:rsidRPr="009D6C46">
        <w:rPr>
          <w:rFonts w:ascii="Arial" w:hAnsi="Arial" w:cs="Arial"/>
          <w:color w:val="242424"/>
          <w:sz w:val="23"/>
          <w:szCs w:val="23"/>
        </w:rPr>
        <w:t>Dallas-Fort Worth Hospital Council Foundation</w:t>
      </w:r>
      <w:r w:rsidR="009D6C46">
        <w:rPr>
          <w:rFonts w:ascii="Arial" w:hAnsi="Arial" w:cs="Arial"/>
          <w:color w:val="242424"/>
          <w:sz w:val="23"/>
          <w:szCs w:val="23"/>
        </w:rPr>
        <w:t xml:space="preserve"> led CHC will be providing MHFA training to residents from </w:t>
      </w:r>
      <w:bookmarkStart w:id="1" w:name="_Hlk519090436"/>
      <w:r w:rsidR="009D6C46" w:rsidRPr="009D6C46">
        <w:rPr>
          <w:rFonts w:ascii="Arial" w:hAnsi="Arial" w:cs="Arial"/>
          <w:color w:val="242424"/>
          <w:sz w:val="23"/>
          <w:szCs w:val="23"/>
        </w:rPr>
        <w:t>Ellis, Erath, Grayson, Hood, Hunt, Johnson, Kaufman, Navarro, Parker, Rockwall, Somervell and Wise counties</w:t>
      </w:r>
      <w:r w:rsidR="009D6C46">
        <w:rPr>
          <w:rFonts w:ascii="Arial" w:hAnsi="Arial" w:cs="Arial"/>
          <w:color w:val="242424"/>
          <w:sz w:val="23"/>
          <w:szCs w:val="23"/>
        </w:rPr>
        <w:t>.</w:t>
      </w:r>
      <w:bookmarkEnd w:id="1"/>
    </w:p>
    <w:p w:rsidR="009D6C46" w:rsidRDefault="009D6C46">
      <w:r w:rsidRPr="009D6C46">
        <w:rPr>
          <w:noProof/>
        </w:rPr>
        <w:drawing>
          <wp:inline distT="0" distB="0" distL="0" distR="0" wp14:anchorId="41BD10DD" wp14:editId="6E3B37CA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C46" w:rsidRDefault="009D6C46" w:rsidP="009D6C46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  <w:r w:rsidRPr="009D6C46">
        <w:rPr>
          <w:rFonts w:ascii="Arial" w:hAnsi="Arial" w:cs="Arial"/>
          <w:color w:val="242424"/>
          <w:sz w:val="23"/>
          <w:szCs w:val="23"/>
        </w:rPr>
        <w:t>Selection of high behavioral health difficulty areas</w:t>
      </w:r>
      <w:r>
        <w:rPr>
          <w:rFonts w:ascii="Arial" w:hAnsi="Arial" w:cs="Arial"/>
          <w:color w:val="242424"/>
          <w:sz w:val="23"/>
          <w:szCs w:val="23"/>
        </w:rPr>
        <w:t xml:space="preserve"> (zip codes)</w:t>
      </w:r>
      <w:r w:rsidRPr="009D6C46">
        <w:rPr>
          <w:rFonts w:ascii="Arial" w:hAnsi="Arial" w:cs="Arial"/>
          <w:color w:val="242424"/>
          <w:sz w:val="23"/>
          <w:szCs w:val="23"/>
        </w:rPr>
        <w:t xml:space="preserve"> are based on our recent behavioral health needs assessment for 16 counties. </w:t>
      </w:r>
      <w:bookmarkStart w:id="2" w:name="_Hlk515032095"/>
      <w:r w:rsidRPr="009D6C46">
        <w:rPr>
          <w:rFonts w:ascii="Arial" w:hAnsi="Arial" w:cs="Arial"/>
          <w:color w:val="242424"/>
          <w:sz w:val="23"/>
          <w:szCs w:val="23"/>
        </w:rPr>
        <w:t xml:space="preserve">The key strategy for selection of population and program planning will be to collaborate with trusted local community partners like </w:t>
      </w:r>
      <w:r>
        <w:rPr>
          <w:rFonts w:ascii="Arial" w:hAnsi="Arial" w:cs="Arial"/>
          <w:color w:val="242424"/>
          <w:sz w:val="23"/>
          <w:szCs w:val="23"/>
        </w:rPr>
        <w:t xml:space="preserve">local mental health authorities (LMHA’s), </w:t>
      </w:r>
      <w:r w:rsidRPr="009D6C46">
        <w:rPr>
          <w:rFonts w:ascii="Arial" w:hAnsi="Arial" w:cs="Arial"/>
          <w:color w:val="242424"/>
          <w:sz w:val="23"/>
          <w:szCs w:val="23"/>
        </w:rPr>
        <w:t xml:space="preserve">faith-based organizations, community leaders, </w:t>
      </w:r>
      <w:r>
        <w:rPr>
          <w:rFonts w:ascii="Arial" w:hAnsi="Arial" w:cs="Arial"/>
          <w:color w:val="242424"/>
          <w:sz w:val="23"/>
          <w:szCs w:val="23"/>
        </w:rPr>
        <w:t>law enforcement professionals, first responders, teachers,</w:t>
      </w:r>
      <w:r w:rsidRPr="009D6C46">
        <w:rPr>
          <w:rFonts w:ascii="Arial" w:hAnsi="Arial" w:cs="Arial"/>
          <w:color w:val="242424"/>
          <w:sz w:val="23"/>
          <w:szCs w:val="23"/>
        </w:rPr>
        <w:t xml:space="preserve"> veterans</w:t>
      </w:r>
      <w:r>
        <w:rPr>
          <w:rFonts w:ascii="Arial" w:hAnsi="Arial" w:cs="Arial"/>
          <w:color w:val="242424"/>
          <w:sz w:val="23"/>
          <w:szCs w:val="23"/>
        </w:rPr>
        <w:t xml:space="preserve"> (including their families) and residents</w:t>
      </w:r>
      <w:r w:rsidRPr="009D6C46">
        <w:rPr>
          <w:rFonts w:ascii="Arial" w:hAnsi="Arial" w:cs="Arial"/>
          <w:color w:val="242424"/>
          <w:sz w:val="23"/>
          <w:szCs w:val="23"/>
        </w:rPr>
        <w:t xml:space="preserve"> in high behavioral health disparity areas to identify neediest individuals.</w:t>
      </w:r>
      <w:bookmarkEnd w:id="2"/>
    </w:p>
    <w:p w:rsidR="00007D0B" w:rsidRDefault="00007D0B" w:rsidP="009D6C46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  <w:r w:rsidRPr="00007D0B">
        <w:rPr>
          <w:rFonts w:ascii="Arial" w:hAnsi="Arial" w:cs="Arial"/>
          <w:color w:val="242424"/>
          <w:sz w:val="23"/>
          <w:szCs w:val="23"/>
        </w:rPr>
        <w:t xml:space="preserve">Providing </w:t>
      </w:r>
      <w:bookmarkStart w:id="3" w:name="_Hlk519090606"/>
      <w:r w:rsidRPr="00007D0B">
        <w:rPr>
          <w:rFonts w:ascii="Arial" w:hAnsi="Arial" w:cs="Arial"/>
          <w:color w:val="242424"/>
          <w:sz w:val="23"/>
          <w:szCs w:val="23"/>
        </w:rPr>
        <w:t xml:space="preserve">culturally competent and literacy level appropriate MHFA (adult and youth as appropriate) training to </w:t>
      </w:r>
      <w:r>
        <w:rPr>
          <w:rFonts w:ascii="Arial" w:hAnsi="Arial" w:cs="Arial"/>
          <w:color w:val="242424"/>
          <w:sz w:val="23"/>
          <w:szCs w:val="23"/>
        </w:rPr>
        <w:t>these individuals</w:t>
      </w:r>
      <w:r w:rsidRPr="00007D0B">
        <w:rPr>
          <w:rFonts w:ascii="Arial" w:hAnsi="Arial" w:cs="Arial"/>
          <w:color w:val="242424"/>
          <w:sz w:val="23"/>
          <w:szCs w:val="23"/>
        </w:rPr>
        <w:t xml:space="preserve"> will serve as a sustainable </w:t>
      </w:r>
      <w:r>
        <w:rPr>
          <w:rFonts w:ascii="Arial" w:hAnsi="Arial" w:cs="Arial"/>
          <w:color w:val="242424"/>
          <w:sz w:val="23"/>
          <w:szCs w:val="23"/>
        </w:rPr>
        <w:t>solution</w:t>
      </w:r>
      <w:r w:rsidRPr="00007D0B">
        <w:rPr>
          <w:rFonts w:ascii="Arial" w:hAnsi="Arial" w:cs="Arial"/>
          <w:color w:val="242424"/>
          <w:sz w:val="23"/>
          <w:szCs w:val="23"/>
        </w:rPr>
        <w:t xml:space="preserve"> in local communities for early detection and prevention </w:t>
      </w:r>
      <w:r>
        <w:rPr>
          <w:rFonts w:ascii="Arial" w:hAnsi="Arial" w:cs="Arial"/>
          <w:color w:val="242424"/>
          <w:sz w:val="23"/>
          <w:szCs w:val="23"/>
        </w:rPr>
        <w:t>of mental health difficulties our rural counties</w:t>
      </w:r>
      <w:bookmarkEnd w:id="3"/>
      <w:r>
        <w:rPr>
          <w:rFonts w:ascii="Arial" w:hAnsi="Arial" w:cs="Arial"/>
          <w:color w:val="242424"/>
          <w:sz w:val="23"/>
          <w:szCs w:val="23"/>
        </w:rPr>
        <w:t>, said…..</w:t>
      </w:r>
      <w:r w:rsidRPr="00007D0B">
        <w:rPr>
          <w:rFonts w:ascii="Arial" w:hAnsi="Arial" w:cs="Arial"/>
          <w:color w:val="242424"/>
          <w:sz w:val="23"/>
          <w:szCs w:val="23"/>
        </w:rPr>
        <w:t>.</w:t>
      </w:r>
      <w:r>
        <w:rPr>
          <w:rFonts w:ascii="Arial" w:hAnsi="Arial" w:cs="Arial"/>
          <w:color w:val="242424"/>
          <w:sz w:val="23"/>
          <w:szCs w:val="23"/>
        </w:rPr>
        <w:t xml:space="preserve"> </w:t>
      </w:r>
    </w:p>
    <w:p w:rsidR="00007D0B" w:rsidRDefault="00007D0B" w:rsidP="009D6C46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lastRenderedPageBreak/>
        <w:t xml:space="preserve">Through this </w:t>
      </w:r>
      <w:r w:rsidRPr="00D678F0">
        <w:rPr>
          <w:rFonts w:ascii="Arial" w:hAnsi="Arial" w:cs="Arial"/>
          <w:noProof/>
          <w:color w:val="242424"/>
          <w:sz w:val="23"/>
          <w:szCs w:val="23"/>
        </w:rPr>
        <w:t>program</w:t>
      </w:r>
      <w:r w:rsidR="00D678F0">
        <w:rPr>
          <w:rFonts w:ascii="Arial" w:hAnsi="Arial" w:cs="Arial"/>
          <w:noProof/>
          <w:color w:val="242424"/>
          <w:sz w:val="23"/>
          <w:szCs w:val="23"/>
        </w:rPr>
        <w:t>,</w:t>
      </w:r>
      <w:r>
        <w:rPr>
          <w:rFonts w:ascii="Arial" w:hAnsi="Arial" w:cs="Arial"/>
          <w:color w:val="242424"/>
          <w:sz w:val="23"/>
          <w:szCs w:val="23"/>
        </w:rPr>
        <w:t xml:space="preserve"> CHC will also connect these communities with the behavioral health related provider resources available to them. CHC’s behavioral health resource list for 16 Counties is available </w:t>
      </w:r>
      <w:r w:rsidR="00597A40">
        <w:rPr>
          <w:rFonts w:ascii="Arial" w:hAnsi="Arial" w:cs="Arial"/>
          <w:color w:val="242424"/>
          <w:sz w:val="23"/>
          <w:szCs w:val="23"/>
        </w:rPr>
        <w:t>on this website.</w:t>
      </w:r>
      <w:bookmarkStart w:id="4" w:name="_GoBack"/>
      <w:bookmarkEnd w:id="4"/>
      <w:r w:rsidR="00597A40">
        <w:rPr>
          <w:rFonts w:ascii="Arial" w:hAnsi="Arial" w:cs="Arial"/>
          <w:color w:val="242424"/>
          <w:sz w:val="23"/>
          <w:szCs w:val="23"/>
        </w:rPr>
        <w:t xml:space="preserve"> </w:t>
      </w:r>
    </w:p>
    <w:p w:rsidR="00007D0B" w:rsidRDefault="004B5557" w:rsidP="009D6C46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  <w:r w:rsidRPr="004B5557">
        <w:rPr>
          <w:rFonts w:ascii="Arial" w:hAnsi="Arial" w:cs="Arial"/>
          <w:bCs/>
          <w:color w:val="242424"/>
        </w:rPr>
        <w:t>Chaired by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07D0B" w:rsidRPr="00007D0B">
        <w:rPr>
          <w:rFonts w:ascii="Arial" w:hAnsi="Arial" w:cs="Arial"/>
          <w:b/>
          <w:bCs/>
          <w:color w:val="242424"/>
        </w:rPr>
        <w:t>Lisa Boone</w:t>
      </w:r>
      <w:r w:rsidR="00007D0B" w:rsidRPr="00007D0B">
        <w:rPr>
          <w:rFonts w:ascii="Arial" w:hAnsi="Arial" w:cs="Arial"/>
          <w:color w:val="242424"/>
          <w:sz w:val="23"/>
          <w:szCs w:val="23"/>
        </w:rPr>
        <w:t> of MHMR of Tarrant County and </w:t>
      </w:r>
      <w:r w:rsidR="00007D0B" w:rsidRPr="00007D0B">
        <w:rPr>
          <w:rFonts w:ascii="Arial" w:hAnsi="Arial" w:cs="Arial"/>
          <w:b/>
          <w:bCs/>
          <w:color w:val="242424"/>
        </w:rPr>
        <w:t>Ashley Rodriguez</w:t>
      </w:r>
      <w:r w:rsidR="00007D0B" w:rsidRPr="00007D0B">
        <w:rPr>
          <w:rFonts w:ascii="Arial" w:hAnsi="Arial" w:cs="Arial"/>
          <w:color w:val="242424"/>
          <w:sz w:val="23"/>
          <w:szCs w:val="23"/>
        </w:rPr>
        <w:t> o</w:t>
      </w:r>
      <w:r>
        <w:rPr>
          <w:rFonts w:ascii="Arial" w:hAnsi="Arial" w:cs="Arial"/>
          <w:color w:val="242424"/>
          <w:sz w:val="23"/>
          <w:szCs w:val="23"/>
        </w:rPr>
        <w:t xml:space="preserve">f Baylor Scott and White Health, </w:t>
      </w:r>
      <w:r w:rsidR="00007D0B">
        <w:rPr>
          <w:rFonts w:ascii="Helvetica" w:hAnsi="Helvetica" w:cs="Helvetica"/>
          <w:color w:val="484848"/>
          <w:sz w:val="23"/>
          <w:szCs w:val="23"/>
          <w:shd w:val="clear" w:color="auto" w:fill="FFFFFF"/>
        </w:rPr>
        <w:t xml:space="preserve">the </w:t>
      </w:r>
      <w:r w:rsidR="00007D0B">
        <w:rPr>
          <w:rFonts w:ascii="Arial" w:hAnsi="Arial" w:cs="Arial"/>
          <w:color w:val="242424"/>
          <w:sz w:val="23"/>
          <w:szCs w:val="23"/>
        </w:rPr>
        <w:t xml:space="preserve">CHC’s Mental Health First Aid committee is committed to </w:t>
      </w:r>
      <w:r w:rsidR="00007D0B" w:rsidRPr="00D678F0">
        <w:rPr>
          <w:rFonts w:ascii="Arial" w:hAnsi="Arial" w:cs="Arial"/>
          <w:noProof/>
          <w:color w:val="242424"/>
          <w:sz w:val="23"/>
          <w:szCs w:val="23"/>
        </w:rPr>
        <w:t>train</w:t>
      </w:r>
      <w:r w:rsidR="00D678F0">
        <w:rPr>
          <w:rFonts w:ascii="Arial" w:hAnsi="Arial" w:cs="Arial"/>
          <w:noProof/>
          <w:color w:val="242424"/>
          <w:sz w:val="23"/>
          <w:szCs w:val="23"/>
        </w:rPr>
        <w:t>ing</w:t>
      </w:r>
      <w:r w:rsidR="00007D0B">
        <w:rPr>
          <w:rFonts w:ascii="Arial" w:hAnsi="Arial" w:cs="Arial"/>
          <w:color w:val="242424"/>
          <w:sz w:val="23"/>
          <w:szCs w:val="23"/>
        </w:rPr>
        <w:t xml:space="preserve"> 10,000 north Texans in MHFA over three years period. </w:t>
      </w:r>
    </w:p>
    <w:p w:rsidR="004B5557" w:rsidRDefault="004B5557" w:rsidP="004B5557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The Texas Health and Human Services Commission </w:t>
      </w:r>
      <w:r w:rsidR="00D522A7">
        <w:rPr>
          <w:rFonts w:ascii="Arial" w:hAnsi="Arial" w:cs="Arial"/>
          <w:noProof/>
          <w:color w:val="242424"/>
          <w:sz w:val="23"/>
          <w:szCs w:val="23"/>
        </w:rPr>
        <w:t>is</w:t>
      </w:r>
      <w:r>
        <w:rPr>
          <w:rFonts w:ascii="Arial" w:hAnsi="Arial" w:cs="Arial"/>
          <w:color w:val="242424"/>
          <w:sz w:val="23"/>
          <w:szCs w:val="23"/>
        </w:rPr>
        <w:t xml:space="preserve"> awarding up to $15 million in grant funds to 31 governmental entities and nonprofit organizations located across the state to provide mental health services to communities.</w:t>
      </w:r>
    </w:p>
    <w:p w:rsidR="004B5557" w:rsidRDefault="004B5557" w:rsidP="004B5557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In 2017, Rep. Four Price's House Bill (H.B.) 13 established HHSC's Community Mental Health Grant Program and provides $30 million in state funds over the 2018-19 biennium to be matched by grantees with local and private funds.</w:t>
      </w:r>
    </w:p>
    <w:p w:rsidR="00007D0B" w:rsidRPr="009D6C46" w:rsidRDefault="00007D0B" w:rsidP="009D6C46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242424"/>
          <w:sz w:val="23"/>
          <w:szCs w:val="23"/>
        </w:rPr>
      </w:pPr>
    </w:p>
    <w:p w:rsidR="009D6C46" w:rsidRDefault="009D6C46"/>
    <w:sectPr w:rsidR="009D6C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27" w:rsidRDefault="00832727" w:rsidP="004B5557">
      <w:pPr>
        <w:spacing w:after="0" w:line="240" w:lineRule="auto"/>
      </w:pPr>
      <w:r>
        <w:separator/>
      </w:r>
    </w:p>
  </w:endnote>
  <w:endnote w:type="continuationSeparator" w:id="0">
    <w:p w:rsidR="00832727" w:rsidRDefault="00832727" w:rsidP="004B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6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557" w:rsidRDefault="004B5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557" w:rsidRDefault="004B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27" w:rsidRDefault="00832727" w:rsidP="004B5557">
      <w:pPr>
        <w:spacing w:after="0" w:line="240" w:lineRule="auto"/>
      </w:pPr>
      <w:r>
        <w:separator/>
      </w:r>
    </w:p>
  </w:footnote>
  <w:footnote w:type="continuationSeparator" w:id="0">
    <w:p w:rsidR="00832727" w:rsidRDefault="00832727" w:rsidP="004B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0AF5"/>
    <w:multiLevelType w:val="multilevel"/>
    <w:tmpl w:val="1D6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QwNDc3tDA3MjVR0lEKTi0uzszPAykwqQUA8opB3CwAAAA="/>
  </w:docVars>
  <w:rsids>
    <w:rsidRoot w:val="009D6C46"/>
    <w:rsid w:val="00004937"/>
    <w:rsid w:val="00007D0B"/>
    <w:rsid w:val="00392F9B"/>
    <w:rsid w:val="004B5557"/>
    <w:rsid w:val="00597A40"/>
    <w:rsid w:val="006B486F"/>
    <w:rsid w:val="00832727"/>
    <w:rsid w:val="008D5828"/>
    <w:rsid w:val="009D6C46"/>
    <w:rsid w:val="00B12661"/>
    <w:rsid w:val="00D522A7"/>
    <w:rsid w:val="00D678F0"/>
    <w:rsid w:val="00D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1D4E"/>
  <w15:chartTrackingRefBased/>
  <w15:docId w15:val="{698394D1-A214-414E-A96D-FAFC355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after="5" w:line="324" w:lineRule="auto"/>
        <w:ind w:left="14" w:right="14" w:hanging="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C4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C46"/>
    <w:rPr>
      <w:b/>
      <w:bCs/>
    </w:rPr>
  </w:style>
  <w:style w:type="character" w:styleId="Hyperlink">
    <w:name w:val="Hyperlink"/>
    <w:basedOn w:val="DefaultParagraphFont"/>
    <w:uiPriority w:val="99"/>
    <w:unhideWhenUsed/>
    <w:rsid w:val="00007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D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57"/>
  </w:style>
  <w:style w:type="paragraph" w:styleId="Footer">
    <w:name w:val="footer"/>
    <w:basedOn w:val="Normal"/>
    <w:link w:val="FooterChar"/>
    <w:uiPriority w:val="99"/>
    <w:unhideWhenUsed/>
    <w:rsid w:val="004B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Sharma</dc:creator>
  <cp:keywords/>
  <dc:description/>
  <cp:lastModifiedBy>Sushma Sharma</cp:lastModifiedBy>
  <cp:revision>8</cp:revision>
  <dcterms:created xsi:type="dcterms:W3CDTF">2018-07-11T21:27:00Z</dcterms:created>
  <dcterms:modified xsi:type="dcterms:W3CDTF">2018-07-20T22:04:00Z</dcterms:modified>
</cp:coreProperties>
</file>